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Saúde estende horário de vacinação da </w:t>
      </w:r>
      <w:r>
        <w:rPr/>
        <w:t>g</w:t>
      </w:r>
      <w:r>
        <w:rPr/>
        <w:t xml:space="preserve">ripe e regionaliza a distribuição da </w:t>
      </w:r>
      <w:r>
        <w:rPr/>
        <w:t>b</w:t>
      </w:r>
      <w:r>
        <w:rPr/>
        <w:t xml:space="preserve">ivalente </w:t>
      </w:r>
      <w:r>
        <w:rPr/>
        <w:t>em</w:t>
      </w:r>
      <w:r>
        <w:rPr/>
        <w:t xml:space="preserve"> UBS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 interior segue a orientação do enfermeiro local, portanto, não há necessidade de deslocamento à cidade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Secretaria de Saúde confirmou algumas mudanças nas campanhas da Influenza e da Covid-19 em nosso município.  Na próxima semana cada unidade de saúde na cidade vai  abrir uma vez, das 17h às 21h, para as pessoas que não tomaram  a vacina da </w:t>
      </w:r>
      <w:r>
        <w:rPr/>
        <w:t>g</w:t>
      </w:r>
      <w:r>
        <w:rPr/>
        <w:t xml:space="preserve">ripe, agora liberada para todos os grupos (veja a lista abaixo). Além </w:t>
      </w:r>
      <w:r>
        <w:rPr/>
        <w:t>do horário normal de atendimento nos dias de semana, das 8h às 11h30 e 13h às 17h, às</w:t>
      </w:r>
      <w:r>
        <w:rPr/>
        <w:t xml:space="preserve"> segundas, quartas e sextas-feiras.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‘’</w:t>
      </w:r>
      <w:r>
        <w:rPr/>
        <w:t xml:space="preserve">A vacinação anual contra a gripe é uma </w:t>
      </w:r>
      <w:r>
        <w:rPr/>
        <w:t>ação</w:t>
      </w:r>
      <w:r>
        <w:rPr/>
        <w:t xml:space="preserve"> </w:t>
      </w:r>
      <w:r>
        <w:rPr/>
        <w:t>inteligente</w:t>
      </w:r>
      <w:r>
        <w:rPr/>
        <w:t xml:space="preserve"> para prevenir a </w:t>
      </w:r>
      <w:r>
        <w:rPr/>
        <w:t>disseminação</w:t>
      </w:r>
      <w:r>
        <w:rPr/>
        <w:t xml:space="preserve"> do vírus e reduzir o número de </w:t>
      </w:r>
      <w:r>
        <w:rPr/>
        <w:t>notificações</w:t>
      </w:r>
      <w:r>
        <w:rPr/>
        <w:t xml:space="preserve">, hospitalizações e mortes relacionadas à doença. Além disso, um impacto positivo na sociedade como um todo. Ao se vacinar, você reduz o risco de contrair a doença e, consequentemente, diminui a possibilidade de transmiti-la para outras pessoas, especialmente aquelas que estão mais suscetíveis a complicações graves’’, </w:t>
      </w:r>
      <w:r>
        <w:rPr/>
        <w:t>disse Daniel Aparecido Ribeiro, diretor do Departamento de Saúde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Outras novi</w:t>
      </w:r>
      <w:r>
        <w:rPr/>
        <w:t xml:space="preserve">dades ficam por conta da Covid-19. </w:t>
      </w:r>
      <w:r>
        <w:rPr/>
        <w:t>Todas as terças-feiras serão de imunização para os adultos com a bivalente; bebês, a partir dos seis meses, crianças e adolescentes até 17 anos, com as doses monovalentes. Na Rua Polônia, 882, em frente ao Portão do Cemag, das 8h às 11h30 e das 13h às 16h.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As unidades de saúde do Cruzeiro, São Francisco, Centro, Vila Martins e Ferreira também serão pontos de vacinação da Bivalente às quartas-feiras. Os moradores da UBS Santa Helena podem procurar a Sala de Vacina em frente ao portão do Cemag, na Influenza e Covid-19, respeitando o dia próprio.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carteirinha, o cartão SUS e o CPF serão exigidos em todos os grupos.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b/>
          <w:bCs/>
        </w:rPr>
        <w:t>Saiba mais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 vacinas bivalentes são as chamadas segunda geração do imunizante, ou seja, são aquelas que possuem em sua composição a cepa original e subvariantes da Ômicron. Tanto as bivalentes quanto as monovalentes, da primeira distribuição, agem do mesmo modo no organismo, estimulando o sistema imunológico a produzir anticorpos protetores e células de defesa contra o vírus Sars-CoV-2. Quando infectada pelo vírus, a pessoa vacinada conseguirá combatê-lo rapidamente, pois já tem imunidade.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LibreOffice/7.5.2.2$Windows_X86_64 LibreOffice_project/53bb9681a964705cf672590721dbc85eb4d0c3a2</Application>
  <AppVersion>15.0000</AppVersion>
  <Pages>1</Pages>
  <Words>374</Words>
  <Characters>1935</Characters>
  <CharactersWithSpaces>2309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2023-05-18T13:26:21Z</dcterms:created>
  <dc:creator/>
  <dc:description/>
  <dc:language>pt-BR</dc:language>
  <cp:lastModifiedBy/>
  <dcterms:modified xsi:type="dcterms:W3CDTF">2023-05-19T08:30:17Z</dcterms:modified>
  <cp:revision>4</cp:revision>
  <dc:subject/>
  <dc:title/>
</cp:coreProperties>
</file>